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D3" w:rsidRDefault="00366ED3">
      <w:r>
        <w:t>Qelsi primar eshte ajo atribut e cila e identifikon entitetin ne menyr unikate.</w:t>
      </w:r>
    </w:p>
    <w:sectPr w:rsidR="00366ED3" w:rsidSect="0065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366ED3"/>
    <w:rsid w:val="00366ED3"/>
    <w:rsid w:val="0065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2011-10-20T14:20:00Z</dcterms:created>
  <dcterms:modified xsi:type="dcterms:W3CDTF">2011-10-20T14:22:00Z</dcterms:modified>
</cp:coreProperties>
</file>